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74" w:rsidRDefault="003F2487" w:rsidP="006A29E2">
      <w:pPr>
        <w:widowControl/>
        <w:rPr>
          <w:rFonts w:ascii="黑体" w:eastAsia="黑体" w:hAnsi="华文中宋" w:cs="宋体"/>
          <w:color w:val="333333"/>
          <w:kern w:val="0"/>
          <w:sz w:val="32"/>
          <w:szCs w:val="32"/>
        </w:rPr>
      </w:pPr>
      <w:r w:rsidRPr="003F2487">
        <w:rPr>
          <w:rFonts w:ascii="黑体" w:eastAsia="黑体" w:hAnsi="华文中宋" w:cs="宋体" w:hint="eastAsia"/>
          <w:color w:val="333333"/>
          <w:kern w:val="0"/>
          <w:sz w:val="32"/>
          <w:szCs w:val="32"/>
        </w:rPr>
        <w:t>附件：</w:t>
      </w:r>
    </w:p>
    <w:p w:rsidR="003F2487" w:rsidRPr="003F2487" w:rsidRDefault="003F2487" w:rsidP="006A29E2">
      <w:pPr>
        <w:widowControl/>
        <w:rPr>
          <w:rFonts w:ascii="黑体" w:eastAsia="黑体" w:hAnsi="华文中宋" w:cs="宋体"/>
          <w:color w:val="333333"/>
          <w:kern w:val="0"/>
          <w:sz w:val="32"/>
          <w:szCs w:val="32"/>
        </w:rPr>
      </w:pPr>
    </w:p>
    <w:p w:rsidR="004F3A3E" w:rsidRDefault="00896B2D" w:rsidP="00896B2D">
      <w:pPr>
        <w:widowControl/>
        <w:jc w:val="center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  <w:r w:rsidRPr="00896B2D"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关于</w:t>
      </w:r>
      <w:r w:rsidR="004F3A3E"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取消矿山环境治理恢复保证金</w:t>
      </w:r>
    </w:p>
    <w:p w:rsidR="00782E72" w:rsidRDefault="00896B2D" w:rsidP="004F3A3E">
      <w:pPr>
        <w:widowControl/>
        <w:jc w:val="center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  <w:r w:rsidRPr="00896B2D">
        <w:rPr>
          <w:rFonts w:ascii="华文中宋" w:eastAsia="华文中宋" w:hAnsi="华文中宋" w:cs="宋体" w:hint="eastAsia"/>
          <w:color w:val="333333"/>
          <w:kern w:val="0"/>
          <w:sz w:val="36"/>
          <w:szCs w:val="36"/>
        </w:rPr>
        <w:t>建立矿山环境治理恢复基金的指导意见</w:t>
      </w:r>
    </w:p>
    <w:p w:rsidR="00896B2D" w:rsidRPr="00896B2D" w:rsidRDefault="00896B2D" w:rsidP="00896B2D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</w:p>
    <w:p w:rsidR="00782E72" w:rsidRPr="008D72BE" w:rsidRDefault="003B03B0" w:rsidP="006A29E2">
      <w:pPr>
        <w:widowControl/>
        <w:jc w:val="left"/>
        <w:rPr>
          <w:rFonts w:ascii="仿宋_GB2312" w:eastAsia="仿宋_GB2312"/>
          <w:sz w:val="32"/>
          <w:szCs w:val="32"/>
        </w:rPr>
      </w:pPr>
      <w:r w:rsidRPr="009B732A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 xml:space="preserve"> </w:t>
      </w:r>
      <w:r w:rsidR="006A29E2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 xml:space="preserve">   </w:t>
      </w:r>
      <w:r w:rsidR="003C7FB4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为贯彻落实</w:t>
      </w:r>
      <w:r w:rsidR="00A64135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《国务院关于印发矿产资源权益金制度改革方案的通知》</w:t>
      </w:r>
      <w:r w:rsidR="003C7FB4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（国发〔2017〕29号</w:t>
      </w:r>
      <w:r w:rsidR="00062B30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，以下简称《通知》</w:t>
      </w:r>
      <w:r w:rsidR="003C7FB4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A64135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E91273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健全矿产资源有偿使用制度，</w:t>
      </w:r>
      <w:r w:rsidR="00B81AA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落实</w:t>
      </w:r>
      <w:r w:rsidR="002509C6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企业</w:t>
      </w:r>
      <w:r w:rsidR="004422ED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矿山环境治理恢复</w:t>
      </w:r>
      <w:r w:rsidR="00012AC8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责任</w:t>
      </w:r>
      <w:r w:rsidR="004422ED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847A6B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根据《中华人民共和国矿产资源法》、《中华人民共和</w:t>
      </w:r>
      <w:r w:rsidR="00032421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国环境保护法》、《地质灾害防治条例》、《矿山地质环境保护规定》</w:t>
      </w:r>
      <w:r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，财政部、国土资源部就</w:t>
      </w:r>
      <w:r w:rsidR="004B22A5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取消矿山环境治理恢复保证金</w:t>
      </w:r>
      <w:r w:rsidR="00032421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（以下简称保证金）</w:t>
      </w:r>
      <w:r w:rsidR="004B22A5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建立矿山环境治理恢复</w:t>
      </w:r>
      <w:r w:rsidR="00847A6B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基金</w:t>
      </w:r>
      <w:r w:rsidR="00032421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（以下简称基金）</w:t>
      </w:r>
      <w:r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提出</w:t>
      </w:r>
      <w:r w:rsidR="008129AD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以下</w:t>
      </w:r>
      <w:r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指导意见： </w:t>
      </w:r>
    </w:p>
    <w:p w:rsidR="002509C6" w:rsidRDefault="003B03B0" w:rsidP="00D348AA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一、</w:t>
      </w:r>
      <w:r w:rsidR="00032421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取消保证金制度。</w:t>
      </w:r>
      <w:r w:rsidR="005B24F5">
        <w:rPr>
          <w:rFonts w:ascii="仿宋_GB2312" w:eastAsia="仿宋_GB2312" w:hAnsi="宋体" w:cs="宋体" w:hint="eastAsia"/>
          <w:kern w:val="0"/>
          <w:sz w:val="32"/>
          <w:szCs w:val="32"/>
        </w:rPr>
        <w:t>矿山</w:t>
      </w:r>
      <w:r w:rsidR="002509C6">
        <w:rPr>
          <w:rFonts w:ascii="仿宋_GB2312" w:eastAsia="仿宋_GB2312" w:hAnsi="宋体" w:cs="宋体" w:hint="eastAsia"/>
          <w:kern w:val="0"/>
          <w:sz w:val="32"/>
          <w:szCs w:val="32"/>
        </w:rPr>
        <w:t>企业不再新设保证金专户，缴存保证金。</w:t>
      </w:r>
      <w:r w:rsidR="00AE63C1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省级财政部门会同同级国土资源主管部门，根据</w:t>
      </w:r>
      <w:r w:rsidR="00422B52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保证金管理方式</w:t>
      </w:r>
      <w:r w:rsidR="00AE63C1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不同，</w:t>
      </w:r>
      <w:r w:rsidR="001B72A2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尽快</w:t>
      </w:r>
      <w:r w:rsidR="00AE63C1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研究制定</w:t>
      </w:r>
      <w:r w:rsidR="005A6AB0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保证金退还</w:t>
      </w:r>
      <w:r w:rsidR="00D745A8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具体</w:t>
      </w:r>
      <w:r w:rsidR="005A6AB0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办法</w:t>
      </w:r>
      <w:r w:rsidR="00AE63C1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B9588C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按程序分类取消保证金，</w:t>
      </w:r>
      <w:r w:rsidR="00AE63C1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保障矿业权人合法权益</w:t>
      </w:r>
      <w:r w:rsidR="00D745A8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EC4A5C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对于</w:t>
      </w:r>
      <w:r w:rsidR="00E8430C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采取资金属企业所有，但需国土资源部门、财政部门等相关部门审批</w:t>
      </w:r>
      <w:r w:rsidR="006038D9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后</w:t>
      </w:r>
      <w:r w:rsidR="00E8430C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动用</w:t>
      </w:r>
      <w:r w:rsidR="00D95E5A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proofErr w:type="gramStart"/>
      <w:r w:rsidR="00D95E5A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存缴至</w:t>
      </w:r>
      <w:r w:rsidR="007E43FD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银行</w:t>
      </w:r>
      <w:proofErr w:type="gramEnd"/>
      <w:r w:rsidR="00E8430C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专用账户</w:t>
      </w:r>
      <w:r w:rsidR="006038D9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的保证金</w:t>
      </w:r>
      <w:r w:rsidR="00EC4A5C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9437A8">
        <w:rPr>
          <w:rFonts w:ascii="仿宋_GB2312" w:eastAsia="仿宋_GB2312" w:hAnsi="宋体" w:cs="宋体" w:hint="eastAsia"/>
          <w:kern w:val="0"/>
          <w:sz w:val="32"/>
          <w:szCs w:val="32"/>
        </w:rPr>
        <w:t>应解除资金支取与审批动用手续的关系</w:t>
      </w:r>
      <w:r w:rsidR="006E0FC9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6038D9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对于采取</w:t>
      </w:r>
      <w:proofErr w:type="gramStart"/>
      <w:r w:rsidR="007E43FD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汇缴至财政</w:t>
      </w:r>
      <w:proofErr w:type="gramEnd"/>
      <w:r w:rsidR="007E43FD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专户，由企业申请，经国土资源部门、财政部门等相关部门审批动用的</w:t>
      </w:r>
      <w:r w:rsidR="00E95DA2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保证金</w:t>
      </w:r>
      <w:r w:rsidR="007E43FD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，按照企业实际缴纳资金数额与企业已动用的差</w:t>
      </w:r>
      <w:r w:rsidR="007E43FD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额，归还企业</w:t>
      </w:r>
      <w:r w:rsidR="00E95DA2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7E43FD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对于</w:t>
      </w:r>
      <w:r w:rsidR="00E95DA2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以</w:t>
      </w:r>
      <w:r w:rsidR="007E43FD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其他方式存缴的保证金，可参照上述两种方式</w:t>
      </w:r>
      <w:r w:rsidR="00E95DA2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  <w:r w:rsidR="00B9588C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确定</w:t>
      </w:r>
      <w:r w:rsidR="007E43FD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具体</w:t>
      </w:r>
      <w:r w:rsidR="00E95DA2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可</w:t>
      </w:r>
      <w:r w:rsidR="00C8612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行</w:t>
      </w:r>
      <w:r w:rsidR="00E95DA2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的退还方</w:t>
      </w:r>
      <w:r w:rsidR="00B9588C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式</w:t>
      </w:r>
      <w:r w:rsidR="007E43FD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9437A8">
        <w:rPr>
          <w:rFonts w:ascii="仿宋_GB2312" w:eastAsia="仿宋_GB2312" w:hAnsi="宋体" w:cs="宋体" w:hint="eastAsia"/>
          <w:kern w:val="0"/>
          <w:sz w:val="32"/>
          <w:szCs w:val="32"/>
        </w:rPr>
        <w:t>企业应将退还的保证金用于已产生矿山地质环境问题的治理。</w:t>
      </w:r>
    </w:p>
    <w:p w:rsidR="007D093D" w:rsidRPr="008D72BE" w:rsidRDefault="00E95DA2" w:rsidP="00D348AA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二、明确企业矿山环境治理恢复责任</w:t>
      </w:r>
      <w:r w:rsidR="00130EF3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667B1B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保证金</w:t>
      </w:r>
      <w:r w:rsidR="002509C6">
        <w:rPr>
          <w:rFonts w:ascii="仿宋_GB2312" w:eastAsia="仿宋_GB2312" w:hAnsi="宋体" w:cs="宋体" w:hint="eastAsia"/>
          <w:kern w:val="0"/>
          <w:sz w:val="32"/>
          <w:szCs w:val="32"/>
        </w:rPr>
        <w:t>取消</w:t>
      </w:r>
      <w:r w:rsidR="00667B1B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后</w:t>
      </w:r>
      <w:r w:rsidR="00EC2A60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2509C6">
        <w:rPr>
          <w:rFonts w:ascii="仿宋_GB2312" w:eastAsia="仿宋_GB2312" w:hAnsi="宋体" w:cs="宋体" w:hint="eastAsia"/>
          <w:kern w:val="0"/>
          <w:sz w:val="32"/>
          <w:szCs w:val="32"/>
        </w:rPr>
        <w:t>企业</w:t>
      </w:r>
      <w:r w:rsidR="00EC2A60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应</w:t>
      </w:r>
      <w:r w:rsidR="002509C6">
        <w:rPr>
          <w:rFonts w:ascii="仿宋_GB2312" w:eastAsia="仿宋_GB2312" w:hAnsi="宋体" w:cs="宋体" w:hint="eastAsia"/>
          <w:kern w:val="0"/>
          <w:sz w:val="32"/>
          <w:szCs w:val="32"/>
        </w:rPr>
        <w:t>承担</w:t>
      </w:r>
      <w:r w:rsidR="00EC2A60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矿山环境治理恢复</w:t>
      </w:r>
      <w:r w:rsidR="00667B1B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责任，</w:t>
      </w:r>
      <w:r w:rsidR="0098730F" w:rsidRPr="0098730F">
        <w:rPr>
          <w:rFonts w:ascii="仿宋_GB2312" w:eastAsia="仿宋_GB2312" w:hAnsi="宋体" w:cs="宋体" w:hint="eastAsia"/>
          <w:kern w:val="0"/>
          <w:sz w:val="32"/>
          <w:szCs w:val="32"/>
        </w:rPr>
        <w:t>按照《关于做好矿山地质环境保护与土地复垦方案编报有关工作的通知》（国土资规〔2016〕21号）</w:t>
      </w:r>
      <w:r w:rsidR="0098730F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 w:rsidR="00B46472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矿山环境治理与生态恢复的有关要求，</w:t>
      </w:r>
      <w:r w:rsidR="00134DB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综合开采</w:t>
      </w:r>
      <w:r w:rsidR="00134DB7">
        <w:rPr>
          <w:rFonts w:ascii="仿宋_GB2312" w:eastAsia="仿宋_GB2312" w:hAnsi="宋体" w:cs="宋体" w:hint="eastAsia"/>
          <w:kern w:val="0"/>
          <w:sz w:val="32"/>
          <w:szCs w:val="32"/>
        </w:rPr>
        <w:t>条件、开采</w:t>
      </w:r>
      <w:r w:rsidR="00134DB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矿种、开采方式、开采规模、开采年限</w:t>
      </w:r>
      <w:r w:rsidR="00134DB7">
        <w:rPr>
          <w:rFonts w:ascii="仿宋_GB2312" w:eastAsia="仿宋_GB2312" w:hAnsi="宋体" w:cs="宋体" w:hint="eastAsia"/>
          <w:kern w:val="0"/>
          <w:sz w:val="32"/>
          <w:szCs w:val="32"/>
        </w:rPr>
        <w:t>、地区开支水平</w:t>
      </w:r>
      <w:r w:rsidR="00134DB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等因素，</w:t>
      </w:r>
      <w:r w:rsidR="002509C6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编制矿山地质环境保护与</w:t>
      </w:r>
      <w:r w:rsidR="004E7687">
        <w:rPr>
          <w:rFonts w:ascii="仿宋_GB2312" w:eastAsia="仿宋_GB2312" w:hAnsi="宋体" w:cs="宋体" w:hint="eastAsia"/>
          <w:kern w:val="0"/>
          <w:sz w:val="32"/>
          <w:szCs w:val="32"/>
        </w:rPr>
        <w:t>土地复垦</w:t>
      </w:r>
      <w:r w:rsidR="002509C6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方案，</w:t>
      </w:r>
      <w:r w:rsidR="001A74E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对其在</w:t>
      </w:r>
      <w:r w:rsidR="00667B1B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矿产资源勘查</w:t>
      </w:r>
      <w:r w:rsidR="00C8612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、开采</w:t>
      </w:r>
      <w:r w:rsidR="00667B1B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活动</w:t>
      </w:r>
      <w:r w:rsidR="00C8612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中</w:t>
      </w:r>
      <w:r w:rsidR="00667B1B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造成</w:t>
      </w:r>
      <w:r w:rsidR="001A74E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的矿区地面塌陷、地裂缝、崩塌、滑坡</w:t>
      </w:r>
      <w:r w:rsidR="00ED282B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667B1B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地形地貌景观破坏</w:t>
      </w:r>
      <w:r w:rsidR="001A74E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，地下含水层破坏</w:t>
      </w:r>
      <w:r w:rsidR="00ED282B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1A74E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地表植被损毁等</w:t>
      </w:r>
      <w:r w:rsidR="002509C6">
        <w:rPr>
          <w:rFonts w:ascii="仿宋_GB2312" w:eastAsia="仿宋_GB2312" w:hAnsi="宋体" w:cs="宋体" w:hint="eastAsia"/>
          <w:kern w:val="0"/>
          <w:sz w:val="32"/>
          <w:szCs w:val="32"/>
        </w:rPr>
        <w:t>进行治理修复</w:t>
      </w:r>
      <w:r w:rsidR="001A74E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46472" w:rsidRDefault="00ED282B" w:rsidP="00AF6BB2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三、</w:t>
      </w:r>
      <w:r w:rsidR="002509C6">
        <w:rPr>
          <w:rFonts w:ascii="仿宋_GB2312" w:eastAsia="仿宋_GB2312" w:hAnsi="宋体" w:cs="宋体" w:hint="eastAsia"/>
          <w:kern w:val="0"/>
          <w:sz w:val="32"/>
          <w:szCs w:val="32"/>
        </w:rPr>
        <w:t>通过</w:t>
      </w:r>
      <w:r w:rsidR="00B46472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建立基金</w:t>
      </w:r>
      <w:r w:rsidR="002509C6">
        <w:rPr>
          <w:rFonts w:ascii="仿宋_GB2312" w:eastAsia="仿宋_GB2312" w:hAnsi="宋体" w:cs="宋体" w:hint="eastAsia"/>
          <w:kern w:val="0"/>
          <w:sz w:val="32"/>
          <w:szCs w:val="32"/>
        </w:rPr>
        <w:t>的方式，筹集治理恢复</w:t>
      </w:r>
      <w:r w:rsidR="005F0325">
        <w:rPr>
          <w:rFonts w:ascii="仿宋_GB2312" w:eastAsia="仿宋_GB2312" w:hAnsi="宋体" w:cs="宋体" w:hint="eastAsia"/>
          <w:kern w:val="0"/>
          <w:sz w:val="32"/>
          <w:szCs w:val="32"/>
        </w:rPr>
        <w:t>资金</w:t>
      </w:r>
      <w:r w:rsidR="00B46472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5F39B2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矿山企业</w:t>
      </w:r>
      <w:r w:rsidR="00E4793C">
        <w:rPr>
          <w:rFonts w:ascii="仿宋_GB2312" w:eastAsia="仿宋_GB2312" w:hAnsi="宋体" w:cs="宋体" w:hint="eastAsia"/>
          <w:kern w:val="0"/>
          <w:sz w:val="32"/>
          <w:szCs w:val="32"/>
        </w:rPr>
        <w:t>按照满足</w:t>
      </w:r>
      <w:r w:rsidR="00E4793C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矿山地质环境保护与</w:t>
      </w:r>
      <w:r w:rsidR="00E4793C">
        <w:rPr>
          <w:rFonts w:ascii="仿宋_GB2312" w:eastAsia="仿宋_GB2312" w:hAnsi="宋体" w:cs="宋体" w:hint="eastAsia"/>
          <w:kern w:val="0"/>
          <w:sz w:val="32"/>
          <w:szCs w:val="32"/>
        </w:rPr>
        <w:t>土地复垦</w:t>
      </w:r>
      <w:r w:rsidR="00E4793C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方案</w:t>
      </w:r>
      <w:r w:rsidR="00E4793C">
        <w:rPr>
          <w:rFonts w:ascii="仿宋_GB2312" w:eastAsia="仿宋_GB2312" w:hAnsi="宋体" w:cs="宋体" w:hint="eastAsia"/>
          <w:kern w:val="0"/>
          <w:sz w:val="32"/>
          <w:szCs w:val="32"/>
        </w:rPr>
        <w:t>资金需求的原则，</w:t>
      </w:r>
      <w:r w:rsidR="00A800F4">
        <w:rPr>
          <w:rFonts w:ascii="仿宋_GB2312" w:eastAsia="仿宋_GB2312" w:hAnsi="宋体" w:cs="宋体" w:hint="eastAsia"/>
          <w:kern w:val="0"/>
          <w:sz w:val="32"/>
          <w:szCs w:val="32"/>
        </w:rPr>
        <w:t>根据其</w:t>
      </w:r>
      <w:r w:rsidR="00A800F4" w:rsidRPr="00E47629">
        <w:rPr>
          <w:rFonts w:ascii="仿宋_GB2312" w:eastAsia="仿宋_GB2312" w:hAnsi="宋体" w:cs="宋体" w:hint="eastAsia"/>
          <w:kern w:val="0"/>
          <w:sz w:val="32"/>
          <w:szCs w:val="32"/>
        </w:rPr>
        <w:t>矿山地质环境保护与土地复垦方案</w:t>
      </w:r>
      <w:r w:rsidR="00A800F4">
        <w:rPr>
          <w:rFonts w:ascii="仿宋_GB2312" w:eastAsia="仿宋_GB2312" w:hAnsi="宋体" w:cs="宋体" w:hint="eastAsia"/>
          <w:kern w:val="0"/>
          <w:sz w:val="32"/>
          <w:szCs w:val="32"/>
        </w:rPr>
        <w:t>，将矿山地质环境恢复治理费用按照企业会计准则相关规定</w:t>
      </w:r>
      <w:r w:rsidR="003B4673">
        <w:rPr>
          <w:rFonts w:ascii="仿宋_GB2312" w:eastAsia="仿宋_GB2312" w:hAnsi="宋体" w:cs="宋体" w:hint="eastAsia"/>
          <w:kern w:val="0"/>
          <w:sz w:val="32"/>
          <w:szCs w:val="32"/>
        </w:rPr>
        <w:t>预计</w:t>
      </w:r>
      <w:r w:rsidR="00A800F4">
        <w:rPr>
          <w:rFonts w:ascii="仿宋_GB2312" w:eastAsia="仿宋_GB2312" w:hAnsi="宋体" w:cs="宋体" w:hint="eastAsia"/>
          <w:kern w:val="0"/>
          <w:sz w:val="32"/>
          <w:szCs w:val="32"/>
        </w:rPr>
        <w:t>弃置费用</w:t>
      </w:r>
      <w:r w:rsidR="00F42342">
        <w:rPr>
          <w:rFonts w:ascii="仿宋_GB2312" w:eastAsia="仿宋_GB2312" w:hAnsi="宋体" w:cs="宋体" w:hint="eastAsia"/>
          <w:kern w:val="0"/>
          <w:sz w:val="32"/>
          <w:szCs w:val="32"/>
        </w:rPr>
        <w:t>，计入相关资产的入账成本</w:t>
      </w:r>
      <w:r w:rsidR="00E055E6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3F2487">
        <w:rPr>
          <w:rFonts w:ascii="仿宋_GB2312" w:eastAsia="仿宋_GB2312" w:hAnsi="宋体" w:cs="宋体" w:hint="eastAsia"/>
          <w:kern w:val="0"/>
          <w:sz w:val="32"/>
          <w:szCs w:val="32"/>
        </w:rPr>
        <w:t>在预计开采年限内按照产量比例等方法摊销，</w:t>
      </w:r>
      <w:r w:rsidR="00F42342">
        <w:rPr>
          <w:rFonts w:ascii="仿宋_GB2312" w:eastAsia="仿宋_GB2312" w:hAnsi="宋体" w:cs="宋体" w:hint="eastAsia"/>
          <w:kern w:val="0"/>
          <w:sz w:val="32"/>
          <w:szCs w:val="32"/>
        </w:rPr>
        <w:t>并计入生产成本，在所得税前列支。</w:t>
      </w:r>
      <w:r w:rsidR="00E055E6">
        <w:rPr>
          <w:rFonts w:ascii="仿宋_GB2312" w:eastAsia="仿宋_GB2312" w:hAnsi="宋体" w:cs="宋体" w:hint="eastAsia"/>
          <w:kern w:val="0"/>
          <w:sz w:val="32"/>
          <w:szCs w:val="32"/>
        </w:rPr>
        <w:t>同时，</w:t>
      </w:r>
      <w:r w:rsidR="00134DB7">
        <w:rPr>
          <w:rFonts w:ascii="仿宋_GB2312" w:eastAsia="仿宋_GB2312" w:hAnsi="宋体" w:cs="宋体" w:hint="eastAsia"/>
          <w:kern w:val="0"/>
          <w:sz w:val="32"/>
          <w:szCs w:val="32"/>
        </w:rPr>
        <w:t>矿山</w:t>
      </w:r>
      <w:r w:rsidR="003B4673">
        <w:rPr>
          <w:rFonts w:ascii="仿宋_GB2312" w:eastAsia="仿宋_GB2312" w:hAnsi="宋体" w:cs="宋体" w:hint="eastAsia"/>
          <w:kern w:val="0"/>
          <w:sz w:val="32"/>
          <w:szCs w:val="32"/>
        </w:rPr>
        <w:t>企业</w:t>
      </w:r>
      <w:r w:rsidR="00E055E6">
        <w:rPr>
          <w:rFonts w:ascii="仿宋_GB2312" w:eastAsia="仿宋_GB2312" w:hAnsi="宋体" w:cs="宋体" w:hint="eastAsia"/>
          <w:kern w:val="0"/>
          <w:sz w:val="32"/>
          <w:szCs w:val="32"/>
        </w:rPr>
        <w:t>需</w:t>
      </w:r>
      <w:r w:rsidR="003B4673">
        <w:rPr>
          <w:rFonts w:ascii="仿宋_GB2312" w:eastAsia="仿宋_GB2312" w:hAnsi="宋体" w:cs="宋体" w:hint="eastAsia"/>
          <w:kern w:val="0"/>
          <w:sz w:val="32"/>
          <w:szCs w:val="32"/>
        </w:rPr>
        <w:t>在其银行</w:t>
      </w:r>
      <w:r w:rsidR="008D7FB2">
        <w:rPr>
          <w:rFonts w:ascii="仿宋_GB2312" w:eastAsia="仿宋_GB2312" w:hAnsi="宋体" w:cs="宋体" w:hint="eastAsia"/>
          <w:kern w:val="0"/>
          <w:sz w:val="32"/>
          <w:szCs w:val="32"/>
        </w:rPr>
        <w:t>账</w:t>
      </w:r>
      <w:r w:rsidR="003B4673">
        <w:rPr>
          <w:rFonts w:ascii="仿宋_GB2312" w:eastAsia="仿宋_GB2312" w:hAnsi="宋体" w:cs="宋体" w:hint="eastAsia"/>
          <w:kern w:val="0"/>
          <w:sz w:val="32"/>
          <w:szCs w:val="32"/>
        </w:rPr>
        <w:t>户中设立基金账户，</w:t>
      </w:r>
      <w:r w:rsidR="00AD0D2C">
        <w:rPr>
          <w:rFonts w:ascii="仿宋_GB2312" w:eastAsia="仿宋_GB2312" w:hAnsi="宋体" w:cs="宋体" w:hint="eastAsia"/>
          <w:kern w:val="0"/>
          <w:sz w:val="32"/>
          <w:szCs w:val="32"/>
        </w:rPr>
        <w:t>单独</w:t>
      </w:r>
      <w:r w:rsidR="00E055E6">
        <w:rPr>
          <w:rFonts w:ascii="仿宋_GB2312" w:eastAsia="仿宋_GB2312" w:hAnsi="宋体" w:cs="宋体" w:hint="eastAsia"/>
          <w:kern w:val="0"/>
          <w:sz w:val="32"/>
          <w:szCs w:val="32"/>
        </w:rPr>
        <w:t>反映基金</w:t>
      </w:r>
      <w:r w:rsidR="00AD0D2C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E055E6">
        <w:rPr>
          <w:rFonts w:ascii="仿宋_GB2312" w:eastAsia="仿宋_GB2312" w:hAnsi="宋体" w:cs="宋体" w:hint="eastAsia"/>
          <w:kern w:val="0"/>
          <w:sz w:val="32"/>
          <w:szCs w:val="32"/>
        </w:rPr>
        <w:t>提取情况。</w:t>
      </w:r>
      <w:r w:rsidR="003B4673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8966CF" w:rsidRDefault="00E41F26" w:rsidP="00E41F2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基金由企业自主使用，根据</w:t>
      </w:r>
      <w:r w:rsidR="001827E5">
        <w:rPr>
          <w:rFonts w:ascii="仿宋_GB2312" w:eastAsia="仿宋_GB2312" w:hAnsi="宋体" w:cs="宋体" w:hint="eastAsia"/>
          <w:kern w:val="0"/>
          <w:sz w:val="32"/>
          <w:szCs w:val="32"/>
        </w:rPr>
        <w:t>其</w:t>
      </w:r>
      <w:r w:rsidR="000411C1" w:rsidRPr="00E47629">
        <w:rPr>
          <w:rFonts w:ascii="仿宋_GB2312" w:eastAsia="仿宋_GB2312" w:hAnsi="宋体" w:cs="宋体" w:hint="eastAsia"/>
          <w:kern w:val="0"/>
          <w:sz w:val="32"/>
          <w:szCs w:val="32"/>
        </w:rPr>
        <w:t>矿山地质环境保护与土地复垦方案</w:t>
      </w:r>
      <w:r w:rsidR="000055FC">
        <w:rPr>
          <w:rFonts w:ascii="仿宋_GB2312" w:eastAsia="仿宋_GB2312" w:hAnsi="宋体" w:cs="宋体" w:hint="eastAsia"/>
          <w:kern w:val="0"/>
          <w:sz w:val="32"/>
          <w:szCs w:val="32"/>
        </w:rPr>
        <w:t>确定的经费预算、</w:t>
      </w:r>
      <w:r w:rsidR="000055FC" w:rsidRPr="008966CF">
        <w:rPr>
          <w:rFonts w:ascii="仿宋_GB2312" w:eastAsia="仿宋_GB2312" w:hAnsi="宋体" w:cs="宋体" w:hint="eastAsia"/>
          <w:kern w:val="0"/>
          <w:sz w:val="32"/>
          <w:szCs w:val="32"/>
        </w:rPr>
        <w:t>工程</w:t>
      </w:r>
      <w:r w:rsidR="001827E5">
        <w:rPr>
          <w:rFonts w:ascii="仿宋_GB2312" w:eastAsia="仿宋_GB2312" w:hAnsi="宋体" w:cs="宋体" w:hint="eastAsia"/>
          <w:kern w:val="0"/>
          <w:sz w:val="32"/>
          <w:szCs w:val="32"/>
        </w:rPr>
        <w:t>实施</w:t>
      </w:r>
      <w:r w:rsidR="000055FC" w:rsidRPr="008966CF">
        <w:rPr>
          <w:rFonts w:ascii="仿宋_GB2312" w:eastAsia="仿宋_GB2312" w:hAnsi="宋体" w:cs="宋体" w:hint="eastAsia"/>
          <w:kern w:val="0"/>
          <w:sz w:val="32"/>
          <w:szCs w:val="32"/>
        </w:rPr>
        <w:t>计划</w:t>
      </w:r>
      <w:r w:rsidR="001827E5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0055FC" w:rsidRPr="008966CF">
        <w:rPr>
          <w:rFonts w:ascii="仿宋_GB2312" w:eastAsia="仿宋_GB2312" w:hAnsi="宋体" w:cs="宋体" w:hint="eastAsia"/>
          <w:kern w:val="0"/>
          <w:sz w:val="32"/>
          <w:szCs w:val="32"/>
        </w:rPr>
        <w:t>进度</w:t>
      </w:r>
      <w:r w:rsidR="001827E5">
        <w:rPr>
          <w:rFonts w:ascii="仿宋_GB2312" w:eastAsia="仿宋_GB2312" w:hAnsi="宋体" w:cs="宋体" w:hint="eastAsia"/>
          <w:kern w:val="0"/>
          <w:sz w:val="32"/>
          <w:szCs w:val="32"/>
        </w:rPr>
        <w:t>安排</w:t>
      </w:r>
      <w:r w:rsidR="008966CF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="001827E5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8966CF">
        <w:rPr>
          <w:rFonts w:ascii="仿宋_GB2312" w:eastAsia="仿宋_GB2312" w:hAnsi="宋体" w:cs="宋体" w:hint="eastAsia"/>
          <w:kern w:val="0"/>
          <w:sz w:val="32"/>
          <w:szCs w:val="32"/>
        </w:rPr>
        <w:t>专</w:t>
      </w:r>
      <w:r w:rsidR="008966C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项用于</w:t>
      </w:r>
      <w:r w:rsidR="001827E5">
        <w:rPr>
          <w:rFonts w:ascii="仿宋_GB2312" w:eastAsia="仿宋_GB2312" w:hAnsi="宋体" w:cs="宋体" w:hint="eastAsia"/>
          <w:kern w:val="0"/>
          <w:sz w:val="32"/>
          <w:szCs w:val="32"/>
        </w:rPr>
        <w:t>因</w:t>
      </w:r>
      <w:r w:rsidR="000411C1">
        <w:rPr>
          <w:rFonts w:ascii="仿宋_GB2312" w:eastAsia="仿宋_GB2312" w:hAnsi="宋体" w:cs="宋体" w:hint="eastAsia"/>
          <w:kern w:val="0"/>
          <w:sz w:val="32"/>
          <w:szCs w:val="32"/>
        </w:rPr>
        <w:t>矿产资源勘查</w:t>
      </w:r>
      <w:r w:rsidR="008966CF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开采活动造成的矿区地面塌陷、地裂缝、崩塌、滑坡、地形地貌景观破坏，地下含水层破坏、</w:t>
      </w:r>
      <w:r w:rsidR="008966CF">
        <w:rPr>
          <w:rFonts w:ascii="仿宋_GB2312" w:eastAsia="仿宋_GB2312" w:hAnsi="宋体" w:cs="宋体" w:hint="eastAsia"/>
          <w:kern w:val="0"/>
          <w:sz w:val="32"/>
          <w:szCs w:val="32"/>
        </w:rPr>
        <w:t>地表植被损毁</w:t>
      </w:r>
      <w:r w:rsidR="008966CF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预防和修复治理</w:t>
      </w:r>
      <w:r w:rsidR="001E7B27">
        <w:rPr>
          <w:rFonts w:ascii="仿宋_GB2312" w:eastAsia="仿宋_GB2312" w:hAnsi="宋体" w:cs="宋体" w:hint="eastAsia"/>
          <w:kern w:val="0"/>
          <w:sz w:val="32"/>
          <w:szCs w:val="32"/>
        </w:rPr>
        <w:t>等方面。</w:t>
      </w:r>
    </w:p>
    <w:p w:rsidR="00DD05D4" w:rsidRPr="008D72BE" w:rsidRDefault="00E41F26" w:rsidP="00E41F2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矿山企业的基金提取</w:t>
      </w:r>
      <w:r w:rsidR="00122303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使用</w:t>
      </w:r>
      <w:r w:rsidR="00122303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 w:rsidR="00122303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矿山地质环境保护与治理恢复方案</w:t>
      </w:r>
      <w:r w:rsidR="00122303">
        <w:rPr>
          <w:rFonts w:ascii="仿宋_GB2312" w:eastAsia="仿宋_GB2312" w:hAnsi="宋体" w:cs="宋体" w:hint="eastAsia"/>
          <w:kern w:val="0"/>
          <w:sz w:val="32"/>
          <w:szCs w:val="32"/>
        </w:rPr>
        <w:t>的执行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情况需列入</w:t>
      </w:r>
      <w:r w:rsidR="00122303">
        <w:rPr>
          <w:rFonts w:ascii="仿宋_GB2312" w:eastAsia="仿宋_GB2312" w:hAnsi="宋体" w:cs="宋体" w:hint="eastAsia"/>
          <w:kern w:val="0"/>
          <w:sz w:val="32"/>
          <w:szCs w:val="32"/>
        </w:rPr>
        <w:t>矿业权人勘查开采信息公示系统</w:t>
      </w:r>
      <w:r w:rsidR="00DD05D4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611ED" w:rsidRPr="008D72BE" w:rsidRDefault="00E41F26" w:rsidP="006B79D5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="004611ED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6042EF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建立动态监管机制。</w:t>
      </w:r>
      <w:r w:rsidR="00644366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地方</w:t>
      </w:r>
      <w:r w:rsidR="006042EF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国土资源主管部门</w:t>
      </w:r>
      <w:r w:rsidR="00F36215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应建立动态化的监管机制，</w:t>
      </w:r>
      <w:r w:rsidR="00644366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6042EF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企业</w:t>
      </w:r>
      <w:r w:rsidR="00644366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矿山环境治理恢复进行监督检查</w:t>
      </w:r>
      <w:r w:rsidR="006B79D5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5E31CE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对于</w:t>
      </w:r>
      <w:r w:rsidR="0094472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未按照矿山地质环境保护与治理恢复方案开展相关工作</w:t>
      </w:r>
      <w:r w:rsidR="005E31CE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的企业，责令</w:t>
      </w:r>
      <w:r w:rsidR="00644366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其</w:t>
      </w:r>
      <w:r w:rsidR="005E31CE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限期</w:t>
      </w:r>
      <w:r w:rsidR="00F36215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整改</w:t>
      </w:r>
      <w:r w:rsidR="006B79D5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F9082C">
        <w:rPr>
          <w:rFonts w:ascii="仿宋_GB2312" w:eastAsia="仿宋_GB2312" w:hAnsi="宋体" w:cs="宋体" w:hint="eastAsia"/>
          <w:kern w:val="0"/>
          <w:sz w:val="32"/>
          <w:szCs w:val="32"/>
        </w:rPr>
        <w:t>对于</w:t>
      </w:r>
      <w:r w:rsidR="003607E1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逾期</w:t>
      </w:r>
      <w:r w:rsidR="00F36215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仍</w:t>
      </w:r>
      <w:r w:rsidR="009C6BFB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未</w:t>
      </w:r>
      <w:r w:rsidR="005F0325">
        <w:rPr>
          <w:rFonts w:ascii="仿宋_GB2312" w:eastAsia="仿宋_GB2312" w:hAnsi="宋体" w:cs="宋体" w:hint="eastAsia"/>
          <w:kern w:val="0"/>
          <w:sz w:val="32"/>
          <w:szCs w:val="32"/>
        </w:rPr>
        <w:t>按照要求</w:t>
      </w:r>
      <w:r w:rsidR="00F61359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完成恢复治理任务</w:t>
      </w:r>
      <w:r w:rsidR="00F9082C">
        <w:rPr>
          <w:rFonts w:ascii="仿宋_GB2312" w:eastAsia="仿宋_GB2312" w:hAnsi="宋体" w:cs="宋体" w:hint="eastAsia"/>
          <w:kern w:val="0"/>
          <w:sz w:val="32"/>
          <w:szCs w:val="32"/>
        </w:rPr>
        <w:t>的企业</w:t>
      </w:r>
      <w:r w:rsidR="00F61359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E7687">
        <w:rPr>
          <w:rFonts w:ascii="仿宋_GB2312" w:eastAsia="仿宋_GB2312" w:hAnsi="宋体" w:cs="宋体" w:hint="eastAsia"/>
          <w:kern w:val="0"/>
          <w:sz w:val="32"/>
          <w:szCs w:val="32"/>
        </w:rPr>
        <w:t>按照《矿山地质环境保护规定》</w:t>
      </w:r>
      <w:r w:rsidR="00AE1245">
        <w:rPr>
          <w:rFonts w:ascii="仿宋_GB2312" w:eastAsia="仿宋_GB2312" w:hAnsi="宋体" w:cs="宋体" w:hint="eastAsia"/>
          <w:kern w:val="0"/>
          <w:sz w:val="32"/>
          <w:szCs w:val="32"/>
        </w:rPr>
        <w:t>（国土部令第</w:t>
      </w:r>
      <w:r w:rsidR="00F9082C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AE1245">
        <w:rPr>
          <w:rFonts w:ascii="仿宋_GB2312" w:eastAsia="仿宋_GB2312" w:hAnsi="宋体" w:cs="宋体" w:hint="eastAsia"/>
          <w:kern w:val="0"/>
          <w:sz w:val="32"/>
          <w:szCs w:val="32"/>
        </w:rPr>
        <w:t>4号）</w:t>
      </w:r>
      <w:r w:rsidR="00F069E9">
        <w:rPr>
          <w:rFonts w:ascii="仿宋_GB2312" w:eastAsia="仿宋_GB2312" w:hAnsi="宋体" w:cs="宋体" w:hint="eastAsia"/>
          <w:kern w:val="0"/>
          <w:sz w:val="32"/>
          <w:szCs w:val="32"/>
        </w:rPr>
        <w:t>及相关法律法规</w:t>
      </w:r>
      <w:r w:rsidR="00F9082C">
        <w:rPr>
          <w:rFonts w:ascii="仿宋_GB2312" w:eastAsia="仿宋_GB2312" w:hAnsi="宋体" w:cs="宋体" w:hint="eastAsia"/>
          <w:kern w:val="0"/>
          <w:sz w:val="32"/>
          <w:szCs w:val="32"/>
        </w:rPr>
        <w:t>追究其法律责任，并</w:t>
      </w:r>
      <w:r w:rsidR="00F9082C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将该企业列入严重违法名单</w:t>
      </w:r>
      <w:r w:rsidR="00F9082C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F16959">
        <w:rPr>
          <w:rFonts w:ascii="仿宋_GB2312" w:eastAsia="仿宋_GB2312" w:hAnsi="宋体" w:cs="宋体" w:hint="eastAsia"/>
          <w:kern w:val="0"/>
          <w:sz w:val="32"/>
          <w:szCs w:val="32"/>
        </w:rPr>
        <w:t>未完成的</w:t>
      </w:r>
      <w:r w:rsidR="00F16959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地质环境修复工作</w:t>
      </w:r>
      <w:r w:rsidR="00F61359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由国土资源部门、财政部门</w:t>
      </w:r>
      <w:r w:rsidR="001827E5">
        <w:rPr>
          <w:rFonts w:ascii="仿宋_GB2312" w:eastAsia="仿宋_GB2312" w:hAnsi="宋体" w:cs="宋体" w:hint="eastAsia"/>
          <w:kern w:val="0"/>
          <w:sz w:val="32"/>
          <w:szCs w:val="32"/>
        </w:rPr>
        <w:t>按程序</w:t>
      </w:r>
      <w:r w:rsidR="003607E1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委托第三方</w:t>
      </w:r>
      <w:r w:rsidR="001A3DA9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代为开展</w:t>
      </w:r>
      <w:r w:rsidR="003607E1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，相关费用</w:t>
      </w:r>
      <w:r w:rsidR="001827E5">
        <w:rPr>
          <w:rFonts w:ascii="仿宋_GB2312" w:eastAsia="仿宋_GB2312" w:hAnsi="宋体" w:cs="宋体" w:hint="eastAsia"/>
          <w:kern w:val="0"/>
          <w:sz w:val="32"/>
          <w:szCs w:val="32"/>
        </w:rPr>
        <w:t>由企业支付</w:t>
      </w:r>
      <w:r w:rsidR="00F1695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437A8" w:rsidRDefault="005030E4" w:rsidP="00DA55DB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 w:rsidR="005E31CE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9437A8" w:rsidRPr="00F95059">
        <w:rPr>
          <w:rFonts w:ascii="Times New Roman" w:eastAsia="仿宋_GB2312" w:hAnsi="Times New Roman" w:hint="eastAsia"/>
          <w:sz w:val="32"/>
          <w:szCs w:val="32"/>
        </w:rPr>
        <w:t>各省、自治区、直辖市人民政府</w:t>
      </w:r>
      <w:r w:rsidR="009437A8">
        <w:rPr>
          <w:rFonts w:ascii="Times New Roman" w:eastAsia="仿宋_GB2312" w:hAnsi="Times New Roman" w:hint="eastAsia"/>
          <w:sz w:val="32"/>
          <w:szCs w:val="32"/>
        </w:rPr>
        <w:t>应结合实际情况，根据指导意见的原则，制定本地区</w:t>
      </w:r>
      <w:r w:rsidR="006677FC">
        <w:rPr>
          <w:rFonts w:ascii="仿宋_GB2312" w:eastAsia="仿宋_GB2312" w:hAnsi="宋体" w:cs="宋体" w:hint="eastAsia"/>
          <w:kern w:val="0"/>
          <w:sz w:val="32"/>
          <w:szCs w:val="32"/>
        </w:rPr>
        <w:t>的矿山环境治理恢复基金管理办法，确保制度办法切实可行。</w:t>
      </w:r>
    </w:p>
    <w:p w:rsidR="00847A6B" w:rsidRPr="008D72BE" w:rsidRDefault="005030E4" w:rsidP="00DA55DB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六</w:t>
      </w:r>
      <w:r w:rsidR="009437A8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664170">
        <w:rPr>
          <w:rFonts w:ascii="仿宋_GB2312" w:eastAsia="仿宋_GB2312" w:hAnsi="宋体" w:cs="宋体" w:hint="eastAsia"/>
          <w:kern w:val="0"/>
          <w:sz w:val="32"/>
          <w:szCs w:val="32"/>
        </w:rPr>
        <w:t>本指导意见自印发之日起施行。</w:t>
      </w:r>
      <w:r w:rsidR="00E42D37" w:rsidRPr="008D72BE">
        <w:rPr>
          <w:rFonts w:ascii="仿宋_GB2312" w:eastAsia="仿宋_GB2312" w:hAnsi="宋体" w:cs="宋体" w:hint="eastAsia"/>
          <w:kern w:val="0"/>
          <w:sz w:val="32"/>
          <w:szCs w:val="32"/>
        </w:rPr>
        <w:t>《关于逐步建立矿山环境治理和生态恢复责任机制的指导意见 》（财建〔2006〕215号 ）</w:t>
      </w:r>
      <w:r w:rsidR="00664170">
        <w:rPr>
          <w:rFonts w:ascii="仿宋_GB2312" w:eastAsia="仿宋_GB2312" w:hAnsi="宋体" w:cs="宋体" w:hint="eastAsia"/>
          <w:kern w:val="0"/>
          <w:sz w:val="32"/>
          <w:szCs w:val="32"/>
        </w:rPr>
        <w:t>同时废止</w:t>
      </w:r>
      <w:r w:rsidR="005F032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82E72" w:rsidRPr="008D72BE" w:rsidRDefault="00782E72" w:rsidP="00B02E3C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82E72" w:rsidRPr="008D72BE" w:rsidSect="00782E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F9" w:rsidRDefault="003725F9" w:rsidP="006C3E9F">
      <w:r>
        <w:separator/>
      </w:r>
    </w:p>
  </w:endnote>
  <w:endnote w:type="continuationSeparator" w:id="0">
    <w:p w:rsidR="003725F9" w:rsidRDefault="003725F9" w:rsidP="006C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594"/>
      <w:docPartObj>
        <w:docPartGallery w:val="Page Numbers (Bottom of Page)"/>
        <w:docPartUnique/>
      </w:docPartObj>
    </w:sdtPr>
    <w:sdtContent>
      <w:p w:rsidR="00624806" w:rsidRDefault="00624806">
        <w:pPr>
          <w:pStyle w:val="a6"/>
          <w:jc w:val="right"/>
        </w:pPr>
        <w:fldSimple w:instr=" PAGE   \* MERGEFORMAT ">
          <w:r w:rsidRPr="00624806">
            <w:rPr>
              <w:noProof/>
              <w:lang w:val="zh-CN"/>
            </w:rPr>
            <w:t>3</w:t>
          </w:r>
        </w:fldSimple>
      </w:p>
    </w:sdtContent>
  </w:sdt>
  <w:p w:rsidR="00624806" w:rsidRDefault="006248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F9" w:rsidRDefault="003725F9" w:rsidP="006C3E9F">
      <w:r>
        <w:separator/>
      </w:r>
    </w:p>
  </w:footnote>
  <w:footnote w:type="continuationSeparator" w:id="0">
    <w:p w:rsidR="003725F9" w:rsidRDefault="003725F9" w:rsidP="006C3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72B1946"/>
    <w:rsid w:val="000055FC"/>
    <w:rsid w:val="00012AC8"/>
    <w:rsid w:val="00016B8A"/>
    <w:rsid w:val="00032421"/>
    <w:rsid w:val="00036604"/>
    <w:rsid w:val="000411C1"/>
    <w:rsid w:val="00041990"/>
    <w:rsid w:val="00062B30"/>
    <w:rsid w:val="00093B13"/>
    <w:rsid w:val="000A320F"/>
    <w:rsid w:val="000A777B"/>
    <w:rsid w:val="000B6597"/>
    <w:rsid w:val="000D218D"/>
    <w:rsid w:val="000E676A"/>
    <w:rsid w:val="000E6B6E"/>
    <w:rsid w:val="00104C78"/>
    <w:rsid w:val="00121DD3"/>
    <w:rsid w:val="00122303"/>
    <w:rsid w:val="0012393C"/>
    <w:rsid w:val="00130EF3"/>
    <w:rsid w:val="00134DB7"/>
    <w:rsid w:val="00171106"/>
    <w:rsid w:val="00174981"/>
    <w:rsid w:val="001827E5"/>
    <w:rsid w:val="001A3DA9"/>
    <w:rsid w:val="001A74E7"/>
    <w:rsid w:val="001B72A2"/>
    <w:rsid w:val="001E7B27"/>
    <w:rsid w:val="001F568E"/>
    <w:rsid w:val="002028CF"/>
    <w:rsid w:val="00202F03"/>
    <w:rsid w:val="00213A6E"/>
    <w:rsid w:val="002416B6"/>
    <w:rsid w:val="002509C6"/>
    <w:rsid w:val="00251032"/>
    <w:rsid w:val="00254578"/>
    <w:rsid w:val="00275E54"/>
    <w:rsid w:val="00280E28"/>
    <w:rsid w:val="0028268D"/>
    <w:rsid w:val="00287121"/>
    <w:rsid w:val="002C7892"/>
    <w:rsid w:val="003005B6"/>
    <w:rsid w:val="00303F3E"/>
    <w:rsid w:val="003105D9"/>
    <w:rsid w:val="00322AD8"/>
    <w:rsid w:val="00326574"/>
    <w:rsid w:val="003607E1"/>
    <w:rsid w:val="00361897"/>
    <w:rsid w:val="00361F33"/>
    <w:rsid w:val="0036330F"/>
    <w:rsid w:val="003725F9"/>
    <w:rsid w:val="0039510B"/>
    <w:rsid w:val="003B03B0"/>
    <w:rsid w:val="003B4673"/>
    <w:rsid w:val="003C7FB4"/>
    <w:rsid w:val="003F2487"/>
    <w:rsid w:val="003F731E"/>
    <w:rsid w:val="00422B52"/>
    <w:rsid w:val="004251A6"/>
    <w:rsid w:val="004266B8"/>
    <w:rsid w:val="00440165"/>
    <w:rsid w:val="004422ED"/>
    <w:rsid w:val="004611ED"/>
    <w:rsid w:val="00464C61"/>
    <w:rsid w:val="00467475"/>
    <w:rsid w:val="00486AF4"/>
    <w:rsid w:val="004A7F66"/>
    <w:rsid w:val="004B22A5"/>
    <w:rsid w:val="004B2E6A"/>
    <w:rsid w:val="004C2678"/>
    <w:rsid w:val="004D2362"/>
    <w:rsid w:val="004E7687"/>
    <w:rsid w:val="004F3A3E"/>
    <w:rsid w:val="005030E4"/>
    <w:rsid w:val="00542E30"/>
    <w:rsid w:val="005727BA"/>
    <w:rsid w:val="00584548"/>
    <w:rsid w:val="005A1C84"/>
    <w:rsid w:val="005A6AB0"/>
    <w:rsid w:val="005B24F5"/>
    <w:rsid w:val="005C6DF3"/>
    <w:rsid w:val="005D052D"/>
    <w:rsid w:val="005E31CE"/>
    <w:rsid w:val="005E3EC7"/>
    <w:rsid w:val="005F0325"/>
    <w:rsid w:val="005F39B2"/>
    <w:rsid w:val="00601998"/>
    <w:rsid w:val="006038D9"/>
    <w:rsid w:val="006042EF"/>
    <w:rsid w:val="0060640E"/>
    <w:rsid w:val="00624663"/>
    <w:rsid w:val="00624806"/>
    <w:rsid w:val="00630A24"/>
    <w:rsid w:val="00637A7C"/>
    <w:rsid w:val="00644366"/>
    <w:rsid w:val="0065137E"/>
    <w:rsid w:val="00656AEC"/>
    <w:rsid w:val="006636DF"/>
    <w:rsid w:val="00664170"/>
    <w:rsid w:val="006677FC"/>
    <w:rsid w:val="00667B1B"/>
    <w:rsid w:val="00673BC6"/>
    <w:rsid w:val="006905F6"/>
    <w:rsid w:val="006A07CB"/>
    <w:rsid w:val="006A29E2"/>
    <w:rsid w:val="006B197B"/>
    <w:rsid w:val="006B79D5"/>
    <w:rsid w:val="006C1B72"/>
    <w:rsid w:val="006C3560"/>
    <w:rsid w:val="006C3E9F"/>
    <w:rsid w:val="006D688A"/>
    <w:rsid w:val="006E0FC9"/>
    <w:rsid w:val="00700E04"/>
    <w:rsid w:val="00703EDF"/>
    <w:rsid w:val="00733DC9"/>
    <w:rsid w:val="00735F65"/>
    <w:rsid w:val="00736C11"/>
    <w:rsid w:val="0075152B"/>
    <w:rsid w:val="0077691D"/>
    <w:rsid w:val="00782E72"/>
    <w:rsid w:val="00793E65"/>
    <w:rsid w:val="007B505D"/>
    <w:rsid w:val="007C6F52"/>
    <w:rsid w:val="007D093D"/>
    <w:rsid w:val="007E43FD"/>
    <w:rsid w:val="00806E3F"/>
    <w:rsid w:val="008129AD"/>
    <w:rsid w:val="00815E2A"/>
    <w:rsid w:val="008229C6"/>
    <w:rsid w:val="00826C8A"/>
    <w:rsid w:val="00832B81"/>
    <w:rsid w:val="0083569C"/>
    <w:rsid w:val="00847A6B"/>
    <w:rsid w:val="008966CF"/>
    <w:rsid w:val="00896B2D"/>
    <w:rsid w:val="008C75FA"/>
    <w:rsid w:val="008D2FB6"/>
    <w:rsid w:val="008D72BE"/>
    <w:rsid w:val="008D7FB2"/>
    <w:rsid w:val="008E1F40"/>
    <w:rsid w:val="00916C07"/>
    <w:rsid w:val="009437A8"/>
    <w:rsid w:val="00944727"/>
    <w:rsid w:val="00945298"/>
    <w:rsid w:val="00947E6E"/>
    <w:rsid w:val="0097270F"/>
    <w:rsid w:val="0098730F"/>
    <w:rsid w:val="00996FCC"/>
    <w:rsid w:val="009B732A"/>
    <w:rsid w:val="009C6BFB"/>
    <w:rsid w:val="009D22F2"/>
    <w:rsid w:val="009E4BD0"/>
    <w:rsid w:val="009F35D6"/>
    <w:rsid w:val="00A21D92"/>
    <w:rsid w:val="00A2764E"/>
    <w:rsid w:val="00A322EF"/>
    <w:rsid w:val="00A555A9"/>
    <w:rsid w:val="00A64135"/>
    <w:rsid w:val="00A67841"/>
    <w:rsid w:val="00A71A28"/>
    <w:rsid w:val="00A800F4"/>
    <w:rsid w:val="00A909F1"/>
    <w:rsid w:val="00A92114"/>
    <w:rsid w:val="00A96BBB"/>
    <w:rsid w:val="00AC7820"/>
    <w:rsid w:val="00AD0D2C"/>
    <w:rsid w:val="00AD4638"/>
    <w:rsid w:val="00AD7837"/>
    <w:rsid w:val="00AD7BB5"/>
    <w:rsid w:val="00AE1245"/>
    <w:rsid w:val="00AE63C1"/>
    <w:rsid w:val="00AF1521"/>
    <w:rsid w:val="00AF5F16"/>
    <w:rsid w:val="00AF6BB2"/>
    <w:rsid w:val="00B02E3C"/>
    <w:rsid w:val="00B04956"/>
    <w:rsid w:val="00B15110"/>
    <w:rsid w:val="00B31820"/>
    <w:rsid w:val="00B36E1C"/>
    <w:rsid w:val="00B441CD"/>
    <w:rsid w:val="00B46472"/>
    <w:rsid w:val="00B642C6"/>
    <w:rsid w:val="00B81AA7"/>
    <w:rsid w:val="00B947C4"/>
    <w:rsid w:val="00B9588C"/>
    <w:rsid w:val="00BF3F33"/>
    <w:rsid w:val="00C037E5"/>
    <w:rsid w:val="00C16864"/>
    <w:rsid w:val="00C634A3"/>
    <w:rsid w:val="00C84A02"/>
    <w:rsid w:val="00C86127"/>
    <w:rsid w:val="00CC3059"/>
    <w:rsid w:val="00CE0C9D"/>
    <w:rsid w:val="00CE7246"/>
    <w:rsid w:val="00D04F5D"/>
    <w:rsid w:val="00D348AA"/>
    <w:rsid w:val="00D6520E"/>
    <w:rsid w:val="00D745A8"/>
    <w:rsid w:val="00D95E5A"/>
    <w:rsid w:val="00DA4BF0"/>
    <w:rsid w:val="00DA5570"/>
    <w:rsid w:val="00DA55DB"/>
    <w:rsid w:val="00DB25C5"/>
    <w:rsid w:val="00DB2CC1"/>
    <w:rsid w:val="00DD05D4"/>
    <w:rsid w:val="00DD2D58"/>
    <w:rsid w:val="00E055E6"/>
    <w:rsid w:val="00E41F26"/>
    <w:rsid w:val="00E42D37"/>
    <w:rsid w:val="00E4793C"/>
    <w:rsid w:val="00E512F8"/>
    <w:rsid w:val="00E8430C"/>
    <w:rsid w:val="00E91273"/>
    <w:rsid w:val="00E924F2"/>
    <w:rsid w:val="00E95DA2"/>
    <w:rsid w:val="00EA4D01"/>
    <w:rsid w:val="00EC2A60"/>
    <w:rsid w:val="00EC4A5C"/>
    <w:rsid w:val="00EC75CB"/>
    <w:rsid w:val="00ED282B"/>
    <w:rsid w:val="00EE04F8"/>
    <w:rsid w:val="00EE3BDE"/>
    <w:rsid w:val="00EF2D7D"/>
    <w:rsid w:val="00EF4B08"/>
    <w:rsid w:val="00F069E9"/>
    <w:rsid w:val="00F16959"/>
    <w:rsid w:val="00F25E39"/>
    <w:rsid w:val="00F30E22"/>
    <w:rsid w:val="00F36215"/>
    <w:rsid w:val="00F402B8"/>
    <w:rsid w:val="00F42342"/>
    <w:rsid w:val="00F61359"/>
    <w:rsid w:val="00F83ED9"/>
    <w:rsid w:val="00F84263"/>
    <w:rsid w:val="00F846E2"/>
    <w:rsid w:val="00F9082C"/>
    <w:rsid w:val="00F91579"/>
    <w:rsid w:val="00FA5C2F"/>
    <w:rsid w:val="00FB1193"/>
    <w:rsid w:val="00FB1B9B"/>
    <w:rsid w:val="772B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E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782E72"/>
    <w:rPr>
      <w:color w:val="000000"/>
      <w:u w:val="none"/>
    </w:rPr>
  </w:style>
  <w:style w:type="character" w:styleId="a4">
    <w:name w:val="Hyperlink"/>
    <w:basedOn w:val="a0"/>
    <w:rsid w:val="00782E72"/>
    <w:rPr>
      <w:color w:val="000000"/>
      <w:u w:val="none"/>
    </w:rPr>
  </w:style>
  <w:style w:type="paragraph" w:styleId="a5">
    <w:name w:val="header"/>
    <w:basedOn w:val="a"/>
    <w:link w:val="Char"/>
    <w:rsid w:val="006C3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C3E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6C3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3E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</dc:creator>
  <cp:lastModifiedBy>任卉</cp:lastModifiedBy>
  <cp:revision>4</cp:revision>
  <cp:lastPrinted>2017-07-13T09:26:00Z</cp:lastPrinted>
  <dcterms:created xsi:type="dcterms:W3CDTF">2017-07-13T09:09:00Z</dcterms:created>
  <dcterms:modified xsi:type="dcterms:W3CDTF">2017-07-19T00:40:00Z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